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  <w:gridCol w:w="4500"/>
      </w:tblGrid>
      <w:tr w:rsidR="00D41881" w:rsidTr="00234702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10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0"/>
              <w:gridCol w:w="4500"/>
            </w:tblGrid>
            <w:tr w:rsidR="00D41881" w:rsidTr="00234702">
              <w:trPr>
                <w:tblCellSpacing w:w="0" w:type="dxa"/>
              </w:trPr>
              <w:tc>
                <w:tcPr>
                  <w:tcW w:w="6300" w:type="dxa"/>
                  <w:vAlign w:val="center"/>
                  <w:hideMark/>
                </w:tcPr>
                <w:p w:rsidR="00D41881" w:rsidRPr="00D96893" w:rsidRDefault="00D41881" w:rsidP="00234702">
                  <w:pPr>
                    <w:spacing w:after="0"/>
                    <w:rPr>
                      <w:rFonts w:ascii="LADA_Pragmatica" w:eastAsia="Times New Roman" w:hAnsi="LADA_Pragmatica"/>
                      <w:sz w:val="56"/>
                      <w:szCs w:val="56"/>
                    </w:rPr>
                  </w:pPr>
                  <w:r w:rsidRPr="00D96893">
                    <w:rPr>
                      <w:rStyle w:val="normalcharacterstyle231"/>
                      <w:rFonts w:eastAsia="Times New Roman"/>
                      <w:sz w:val="56"/>
                      <w:szCs w:val="56"/>
                    </w:rPr>
                    <w:t xml:space="preserve">LADA </w:t>
                  </w:r>
                  <w:proofErr w:type="spellStart"/>
                  <w:r w:rsidRPr="00D96893">
                    <w:rPr>
                      <w:rStyle w:val="normalcharacterstyle231"/>
                      <w:rFonts w:eastAsia="Times New Roman"/>
                      <w:sz w:val="56"/>
                      <w:szCs w:val="56"/>
                    </w:rPr>
                    <w:t>Granta</w:t>
                  </w:r>
                  <w:proofErr w:type="spellEnd"/>
                  <w:r w:rsidRPr="00D96893">
                    <w:rPr>
                      <w:rStyle w:val="normalcharacterstyle231"/>
                      <w:rFonts w:eastAsia="Times New Roman"/>
                      <w:sz w:val="56"/>
                      <w:szCs w:val="56"/>
                    </w:rPr>
                    <w:t xml:space="preserve"> </w:t>
                  </w:r>
                  <w:proofErr w:type="spellStart"/>
                  <w:r w:rsidRPr="00D96893">
                    <w:rPr>
                      <w:rStyle w:val="normalcharacterstyle231"/>
                      <w:rFonts w:eastAsia="Times New Roman"/>
                      <w:sz w:val="56"/>
                      <w:szCs w:val="56"/>
                    </w:rPr>
                    <w:t>лифтбек</w:t>
                  </w:r>
                  <w:proofErr w:type="spellEnd"/>
                </w:p>
                <w:p w:rsidR="00D41881" w:rsidRPr="00D41881" w:rsidRDefault="00D41881" w:rsidP="00234702">
                  <w:pPr>
                    <w:spacing w:after="0"/>
                    <w:rPr>
                      <w:rFonts w:ascii="LADA_Pragmatica" w:eastAsia="Times New Roman" w:hAnsi="LADA_Pragmatica"/>
                      <w:b/>
                      <w:color w:val="231F20"/>
                      <w:sz w:val="32"/>
                      <w:szCs w:val="32"/>
                    </w:rPr>
                  </w:pPr>
                  <w:r w:rsidRPr="00D41881">
                    <w:rPr>
                      <w:rFonts w:ascii="LADA_Pragmatica" w:eastAsia="Times New Roman" w:hAnsi="LADA_Pragmatica"/>
                      <w:b/>
                      <w:color w:val="231F20"/>
                      <w:sz w:val="32"/>
                      <w:szCs w:val="32"/>
                    </w:rPr>
                    <w:t>исполнение ''</w:t>
                  </w:r>
                  <w:proofErr w:type="spellStart"/>
                  <w:r w:rsidRPr="00D41881">
                    <w:rPr>
                      <w:rFonts w:ascii="LADA_Pragmatica" w:eastAsia="Times New Roman" w:hAnsi="LADA_Pragmatica"/>
                      <w:b/>
                      <w:color w:val="231F20"/>
                      <w:sz w:val="32"/>
                      <w:szCs w:val="32"/>
                    </w:rPr>
                    <w:t>Luxe</w:t>
                  </w:r>
                  <w:proofErr w:type="spellEnd"/>
                  <w:r w:rsidRPr="00D41881">
                    <w:rPr>
                      <w:rFonts w:ascii="LADA_Pragmatica" w:eastAsia="Times New Roman" w:hAnsi="LADA_Pragmatica"/>
                      <w:b/>
                      <w:color w:val="231F20"/>
                      <w:sz w:val="32"/>
                      <w:szCs w:val="32"/>
                    </w:rPr>
                    <w:t xml:space="preserve">'' </w:t>
                  </w:r>
                  <w:r w:rsidRPr="00D41881">
                    <w:rPr>
                      <w:rFonts w:ascii="LADA_Pragmatica" w:eastAsia="Times New Roman" w:hAnsi="LADA_Pragmatica"/>
                      <w:b/>
                      <w:color w:val="231F20"/>
                      <w:sz w:val="32"/>
                      <w:szCs w:val="32"/>
                    </w:rPr>
                    <w:br/>
                    <w:t>1.6 л 8-кл. (90 л.с.), 5МТ</w:t>
                  </w:r>
                  <w:r w:rsidR="00144860">
                    <w:rPr>
                      <w:rFonts w:ascii="LADA_Pragmatica" w:eastAsia="Times New Roman" w:hAnsi="LADA_Pragmatica"/>
                      <w:b/>
                      <w:color w:val="231F20"/>
                      <w:sz w:val="32"/>
                      <w:szCs w:val="32"/>
                    </w:rPr>
                    <w:t xml:space="preserve"> цвет СИНИЙ</w:t>
                  </w:r>
                </w:p>
                <w:p w:rsidR="00D41881" w:rsidRPr="00D41881" w:rsidRDefault="00D41881" w:rsidP="00234702">
                  <w:pPr>
                    <w:spacing w:after="0" w:line="473" w:lineRule="atLeast"/>
                    <w:rPr>
                      <w:rFonts w:ascii="LADA_Pragmatica" w:eastAsia="Times New Roman" w:hAnsi="LADA_Pragmatica"/>
                      <w:b/>
                      <w:color w:val="FF9E1B"/>
                      <w:sz w:val="30"/>
                      <w:szCs w:val="30"/>
                    </w:rPr>
                  </w:pPr>
                  <w:r w:rsidRPr="00D41881">
                    <w:rPr>
                      <w:rFonts w:ascii="LADA_Pragmatica" w:eastAsia="Times New Roman" w:hAnsi="LADA_Pragmatica"/>
                      <w:b/>
                      <w:color w:val="FF9E1B"/>
                      <w:sz w:val="30"/>
                      <w:szCs w:val="30"/>
                    </w:rPr>
                    <w:t>комплектация 21914-A2-F00</w:t>
                  </w:r>
                </w:p>
                <w:p w:rsidR="00D41881" w:rsidRDefault="00D41881" w:rsidP="00234702">
                  <w:pPr>
                    <w:spacing w:after="0"/>
                    <w:rPr>
                      <w:rFonts w:ascii="LADA_Pragmatica" w:eastAsia="Times New Roman" w:hAnsi="LADA_Pragmatica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hideMark/>
                </w:tcPr>
                <w:p w:rsidR="00D41881" w:rsidRDefault="00D41881" w:rsidP="00234702">
                  <w:pPr>
                    <w:spacing w:after="0"/>
                    <w:jc w:val="right"/>
                    <w:rPr>
                      <w:rFonts w:ascii="LADA_Pragmatica" w:eastAsia="Times New Roman" w:hAnsi="LADA_Pragmatica"/>
                      <w:sz w:val="24"/>
                      <w:szCs w:val="24"/>
                    </w:rPr>
                  </w:pPr>
                  <w:r>
                    <w:rPr>
                      <w:rFonts w:ascii="LADA_Pragmatica" w:eastAsia="Times New Roman" w:hAnsi="LADA_Pragmatica"/>
                      <w:noProof/>
                    </w:rPr>
                    <w:drawing>
                      <wp:inline distT="0" distB="0" distL="0" distR="0">
                        <wp:extent cx="2300072" cy="1390650"/>
                        <wp:effectExtent l="0" t="0" r="0" b="0"/>
                        <wp:docPr id="1" name="Рисунок 1" descr="C:\Users\МЕНЕДЖЕР\Desktop\тех характеристики\2022\LADA Granta лифтбек  A1-F00_files\luxe_6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МЕНЕДЖЕР\Desktop\тех характеристики\2022\LADA Granta лифтбек  A1-F00_files\luxe_6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0072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1881" w:rsidTr="0023470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dotted" w:sz="6" w:space="0" w:color="auto"/>
                  </w:tcBorders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</w:tblGrid>
                  <w:tr w:rsidR="00D41881" w:rsidTr="00234702">
                    <w:trPr>
                      <w:trHeight w:val="525"/>
                      <w:tblCellSpacing w:w="15" w:type="dxa"/>
                    </w:trPr>
                    <w:tc>
                      <w:tcPr>
                        <w:tcW w:w="6300" w:type="dxa"/>
                        <w:vAlign w:val="center"/>
                        <w:hideMark/>
                      </w:tcPr>
                      <w:p w:rsidR="00D41881" w:rsidRPr="00D41881" w:rsidRDefault="00D41881" w:rsidP="00234702">
                        <w:pPr>
                          <w:spacing w:after="0"/>
                          <w:rPr>
                            <w:rFonts w:ascii="LADA_Pragmatica" w:eastAsia="Times New Roman" w:hAnsi="LADA_Pragmatic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b/>
                            <w:bCs/>
                            <w:sz w:val="20"/>
                            <w:szCs w:val="20"/>
                          </w:rPr>
                          <w:t>Основные базовые опции</w:t>
                        </w:r>
                      </w:p>
                    </w:tc>
                  </w:tr>
                  <w:tr w:rsidR="00D41881" w:rsidTr="00234702">
                    <w:trPr>
                      <w:tblCellSpacing w:w="15" w:type="dxa"/>
                    </w:trPr>
                    <w:tc>
                      <w:tcPr>
                        <w:tcW w:w="6300" w:type="dxa"/>
                        <w:hideMark/>
                      </w:tcPr>
                      <w:p w:rsidR="00D41881" w:rsidRPr="00D41881" w:rsidRDefault="00D41881" w:rsidP="0023470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Подушка безопасности водителя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Подушка безопасности переднего пассажира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Подголовники задних сидений 2 шт.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Крепления для детских сидений ISOFIX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Блокировка задних дверей от открывания детьми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Охранная сигнализация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Система экстренного оповещения ЭРА-ГЛОНАСС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Дневные ходовые огни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proofErr w:type="spellStart"/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Противотуманные</w:t>
                        </w:r>
                        <w:proofErr w:type="spellEnd"/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 xml:space="preserve"> фары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proofErr w:type="spellStart"/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Антиблокировочная</w:t>
                        </w:r>
                        <w:proofErr w:type="spellEnd"/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 xml:space="preserve"> система с электронным распределением тормозных сил (ABS, EBD)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Система вспомогательного торможения (BAS)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Подсказчик переключения передач в комбинации приборов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Заднее сиденье с раскладкой в пропорции 60/40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Розетка 12V на центральной консоли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proofErr w:type="spellStart"/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Электроусилитель</w:t>
                        </w:r>
                        <w:proofErr w:type="spellEnd"/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 xml:space="preserve"> рулевого управления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Регулируемая по высоте рулевая колонка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Регулировка ремней безопасности передних сидений по высоте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Сиденье водителя с регулировкой по высоте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Воздушный фильтр салона</w:t>
                        </w:r>
                      </w:p>
                      <w:p w:rsidR="00D41881" w:rsidRPr="00D41881" w:rsidRDefault="00D41881" w:rsidP="00D4188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Центральный замок с дистанционным управлением</w:t>
                        </w:r>
                      </w:p>
                      <w:p w:rsidR="00D41881" w:rsidRPr="00D41881" w:rsidRDefault="00D41881" w:rsidP="0023470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75" w:line="120" w:lineRule="atLeast"/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</w:pPr>
                        <w:proofErr w:type="spellStart"/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>Электростеклоподъемники</w:t>
                        </w:r>
                        <w:proofErr w:type="spellEnd"/>
                        <w:r w:rsidRPr="00D41881">
                          <w:rPr>
                            <w:rFonts w:ascii="LADA_Pragmatica" w:eastAsia="Times New Roman" w:hAnsi="LADA_Pragmatica"/>
                            <w:sz w:val="20"/>
                            <w:szCs w:val="20"/>
                          </w:rPr>
                          <w:t xml:space="preserve"> передних дверей</w:t>
                        </w:r>
                      </w:p>
                    </w:tc>
                  </w:tr>
                </w:tbl>
                <w:p w:rsidR="00D41881" w:rsidRDefault="00D41881" w:rsidP="00234702">
                  <w:pPr>
                    <w:spacing w:after="0"/>
                    <w:rPr>
                      <w:rFonts w:ascii="LADA_Pragmatica" w:eastAsia="Times New Roman" w:hAnsi="LADA_Pragmatica"/>
                      <w:sz w:val="24"/>
                      <w:szCs w:val="24"/>
                    </w:rPr>
                  </w:pPr>
                </w:p>
              </w:tc>
            </w:tr>
            <w:tr w:rsidR="00D41881" w:rsidTr="00D96893">
              <w:trPr>
                <w:trHeight w:val="80"/>
                <w:tblCellSpacing w:w="0" w:type="dxa"/>
              </w:trPr>
              <w:tc>
                <w:tcPr>
                  <w:tcW w:w="6300" w:type="dxa"/>
                  <w:tcBorders>
                    <w:bottom w:val="dotted" w:sz="6" w:space="0" w:color="auto"/>
                  </w:tcBorders>
                  <w:vAlign w:val="center"/>
                  <w:hideMark/>
                </w:tcPr>
                <w:p w:rsidR="00D41881" w:rsidRDefault="00D41881" w:rsidP="00234702">
                  <w:pPr>
                    <w:spacing w:after="0"/>
                    <w:rPr>
                      <w:rFonts w:ascii="LADA_Pragmatica" w:eastAsia="Times New Roman" w:hAnsi="LADA_Pragmatica"/>
                      <w:color w:val="231F20"/>
                      <w:sz w:val="30"/>
                      <w:szCs w:val="30"/>
                    </w:rPr>
                  </w:pPr>
                </w:p>
              </w:tc>
              <w:tc>
                <w:tcPr>
                  <w:tcW w:w="4500" w:type="dxa"/>
                  <w:tcBorders>
                    <w:bottom w:val="dotted" w:sz="6" w:space="0" w:color="000000"/>
                  </w:tcBorders>
                  <w:tcMar>
                    <w:top w:w="0" w:type="dxa"/>
                    <w:left w:w="27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1881" w:rsidRDefault="00D41881" w:rsidP="00D41881">
                  <w:pPr>
                    <w:spacing w:after="0"/>
                    <w:rPr>
                      <w:rFonts w:ascii="Bebas Neue Book" w:eastAsia="Times New Roman" w:hAnsi="Bebas Neue Book"/>
                      <w:color w:val="FF9E1B"/>
                      <w:sz w:val="68"/>
                      <w:szCs w:val="68"/>
                    </w:rPr>
                  </w:pPr>
                </w:p>
              </w:tc>
            </w:tr>
          </w:tbl>
          <w:p w:rsidR="00D41881" w:rsidRDefault="00D41881" w:rsidP="00234702">
            <w:pPr>
              <w:spacing w:after="0"/>
              <w:rPr>
                <w:rFonts w:ascii="LADA_Pragmatica" w:eastAsia="Times New Roman" w:hAnsi="LADA_Pragmatica"/>
                <w:sz w:val="17"/>
                <w:szCs w:val="17"/>
              </w:rPr>
            </w:pPr>
            <w:r>
              <w:rPr>
                <w:rFonts w:ascii="LADA_Pragmatica" w:eastAsia="Times New Roman" w:hAnsi="LADA_Pragmatica"/>
                <w:sz w:val="17"/>
                <w:szCs w:val="17"/>
              </w:rPr>
              <w:t xml:space="preserve">. </w:t>
            </w:r>
          </w:p>
        </w:tc>
      </w:tr>
      <w:tr w:rsidR="00D96893" w:rsidTr="00624AD4">
        <w:trPr>
          <w:trHeight w:val="900"/>
          <w:tblCellSpacing w:w="0" w:type="dxa"/>
        </w:trPr>
        <w:tc>
          <w:tcPr>
            <w:tcW w:w="630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D96893" w:rsidRDefault="00D96893" w:rsidP="00624AD4">
            <w:pPr>
              <w:spacing w:after="0"/>
              <w:rPr>
                <w:rFonts w:ascii="LADA_Pragmatica" w:eastAsia="Times New Roman" w:hAnsi="LADA_Pragmatica"/>
                <w:b/>
                <w:color w:val="231F20"/>
                <w:sz w:val="30"/>
                <w:szCs w:val="30"/>
              </w:rPr>
            </w:pPr>
            <w:r>
              <w:rPr>
                <w:rFonts w:ascii="LADA_Pragmatica" w:eastAsia="Times New Roman" w:hAnsi="LADA_Pragmatica"/>
                <w:b/>
                <w:color w:val="231F20"/>
                <w:sz w:val="44"/>
                <w:szCs w:val="30"/>
              </w:rPr>
              <w:t>Стоимость автомобиля</w:t>
            </w:r>
          </w:p>
        </w:tc>
        <w:tc>
          <w:tcPr>
            <w:tcW w:w="4500" w:type="dxa"/>
            <w:tcBorders>
              <w:top w:val="nil"/>
              <w:left w:val="nil"/>
              <w:bottom w:val="dotted" w:sz="6" w:space="0" w:color="000000"/>
              <w:right w:val="nil"/>
            </w:tcBorders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  <w:hideMark/>
          </w:tcPr>
          <w:p w:rsidR="00D96893" w:rsidRDefault="009E0FC6" w:rsidP="001F280B">
            <w:pPr>
              <w:spacing w:after="0"/>
              <w:rPr>
                <w:rFonts w:ascii="Bebas Neue Book" w:eastAsia="Times New Roman" w:hAnsi="Bebas Neue Book"/>
                <w:color w:val="FF9E1B"/>
                <w:sz w:val="68"/>
                <w:szCs w:val="68"/>
              </w:rPr>
            </w:pPr>
            <w:r>
              <w:rPr>
                <w:rFonts w:ascii="Bebas Neue Book" w:eastAsia="Times New Roman" w:hAnsi="Bebas Neue Book"/>
                <w:b/>
                <w:color w:val="FF9E1B"/>
                <w:sz w:val="56"/>
                <w:szCs w:val="56"/>
                <w:lang w:val="en-US"/>
              </w:rPr>
              <w:t>889</w:t>
            </w:r>
            <w:r w:rsidR="008D4854">
              <w:rPr>
                <w:rFonts w:ascii="Bebas Neue Book" w:eastAsia="Times New Roman" w:hAnsi="Bebas Neue Book"/>
                <w:b/>
                <w:color w:val="FF9E1B"/>
                <w:sz w:val="56"/>
                <w:szCs w:val="56"/>
              </w:rPr>
              <w:t xml:space="preserve"> </w:t>
            </w:r>
            <w:r w:rsidR="001F280B">
              <w:rPr>
                <w:rFonts w:ascii="Bebas Neue Book" w:eastAsia="Times New Roman" w:hAnsi="Bebas Neue Book"/>
                <w:b/>
                <w:color w:val="FF9E1B"/>
                <w:sz w:val="56"/>
                <w:szCs w:val="56"/>
                <w:lang w:val="en-US"/>
              </w:rPr>
              <w:t>0</w:t>
            </w:r>
            <w:r w:rsidR="00D96893" w:rsidRPr="00D96893">
              <w:rPr>
                <w:rFonts w:ascii="Bebas Neue Book" w:eastAsia="Times New Roman" w:hAnsi="Bebas Neue Book"/>
                <w:b/>
                <w:color w:val="FF9E1B"/>
                <w:sz w:val="56"/>
                <w:szCs w:val="56"/>
              </w:rPr>
              <w:t>00</w:t>
            </w:r>
            <w:r w:rsidR="00D96893" w:rsidRPr="00D96893">
              <w:rPr>
                <w:rStyle w:val="normalcharacterstyle911"/>
                <w:rFonts w:ascii="Bebas Neue Book" w:eastAsia="Times New Roman" w:hAnsi="Bebas Neue Book"/>
                <w:color w:val="FF9E1B"/>
                <w:sz w:val="56"/>
                <w:szCs w:val="56"/>
              </w:rPr>
              <w:t xml:space="preserve"> руб</w:t>
            </w:r>
            <w:r w:rsidR="00D96893">
              <w:rPr>
                <w:rStyle w:val="normalcharacterstyle911"/>
                <w:rFonts w:ascii="Bebas Neue Book" w:eastAsia="Times New Roman" w:hAnsi="Bebas Neue Book"/>
                <w:color w:val="FF9E1B"/>
              </w:rPr>
              <w:t>.</w:t>
            </w:r>
            <w:r w:rsidR="00D96893">
              <w:rPr>
                <w:rFonts w:ascii="Bebas Neue Book" w:eastAsia="Times New Roman" w:hAnsi="Bebas Neue Book"/>
                <w:color w:val="FF9E1B"/>
                <w:sz w:val="68"/>
                <w:szCs w:val="68"/>
              </w:rPr>
              <w:t xml:space="preserve"> </w:t>
            </w:r>
          </w:p>
        </w:tc>
      </w:tr>
    </w:tbl>
    <w:p w:rsidR="00D96893" w:rsidRPr="00D96893" w:rsidRDefault="00D96893" w:rsidP="00D96893">
      <w:pPr>
        <w:spacing w:after="0"/>
        <w:rPr>
          <w:rFonts w:ascii="LADA_Pragmatica" w:eastAsia="Times New Roman" w:hAnsi="LADA_Pragmatica"/>
          <w:b/>
          <w:color w:val="231F20"/>
          <w:sz w:val="28"/>
          <w:szCs w:val="28"/>
        </w:rPr>
      </w:pPr>
      <w:r>
        <w:rPr>
          <w:rFonts w:ascii="LADA_Pragmatica" w:eastAsia="Times New Roman" w:hAnsi="LADA_Pragmatica"/>
          <w:sz w:val="17"/>
          <w:szCs w:val="17"/>
        </w:rPr>
        <w:t xml:space="preserve"> </w:t>
      </w:r>
      <w:r w:rsidRPr="00D96893">
        <w:rPr>
          <w:rFonts w:ascii="LADA_Pragmatica" w:eastAsia="Times New Roman" w:hAnsi="LADA_Pragmatica"/>
          <w:b/>
          <w:color w:val="231F20"/>
          <w:sz w:val="28"/>
          <w:szCs w:val="28"/>
        </w:rPr>
        <w:t>Дополнительное оборудование</w:t>
      </w:r>
    </w:p>
    <w:p w:rsidR="00D96893" w:rsidRPr="00D96893" w:rsidRDefault="00D96893" w:rsidP="00D96893">
      <w:pPr>
        <w:spacing w:after="0"/>
        <w:rPr>
          <w:rFonts w:ascii="LADA_Pragmatica" w:eastAsia="Times New Roman" w:hAnsi="LADA_Pragmatica"/>
          <w:color w:val="231F20"/>
          <w:sz w:val="28"/>
          <w:szCs w:val="28"/>
        </w:rPr>
      </w:pPr>
      <w:r w:rsidRPr="00D96893">
        <w:rPr>
          <w:rFonts w:ascii="LADA_Pragmatica" w:eastAsia="Times New Roman" w:hAnsi="LADA_Pragmatica"/>
          <w:color w:val="231F20"/>
          <w:sz w:val="28"/>
          <w:szCs w:val="28"/>
        </w:rPr>
        <w:t xml:space="preserve">Коврики салона и багажника </w:t>
      </w:r>
      <w:r>
        <w:rPr>
          <w:rFonts w:ascii="LADA_Pragmatica" w:eastAsia="Times New Roman" w:hAnsi="LADA_Pragmatica"/>
          <w:b/>
          <w:color w:val="231F20"/>
          <w:sz w:val="28"/>
          <w:szCs w:val="28"/>
        </w:rPr>
        <w:t xml:space="preserve">2 </w:t>
      </w:r>
      <w:r w:rsidRPr="00D96893">
        <w:rPr>
          <w:rFonts w:ascii="LADA_Pragmatica" w:eastAsia="Times New Roman" w:hAnsi="LADA_Pragmatica"/>
          <w:b/>
          <w:color w:val="231F20"/>
          <w:sz w:val="28"/>
          <w:szCs w:val="28"/>
        </w:rPr>
        <w:t>0</w:t>
      </w:r>
      <w:r>
        <w:rPr>
          <w:rFonts w:ascii="LADA_Pragmatica" w:eastAsia="Times New Roman" w:hAnsi="LADA_Pragmatica"/>
          <w:b/>
          <w:color w:val="231F20"/>
          <w:sz w:val="28"/>
          <w:szCs w:val="28"/>
        </w:rPr>
        <w:t>5</w:t>
      </w:r>
      <w:r w:rsidRPr="00D96893">
        <w:rPr>
          <w:rFonts w:ascii="LADA_Pragmatica" w:eastAsia="Times New Roman" w:hAnsi="LADA_Pragmatica"/>
          <w:b/>
          <w:color w:val="231F20"/>
          <w:sz w:val="28"/>
          <w:szCs w:val="28"/>
        </w:rPr>
        <w:t xml:space="preserve">0 </w:t>
      </w:r>
      <w:proofErr w:type="spellStart"/>
      <w:r w:rsidRPr="00D96893">
        <w:rPr>
          <w:rFonts w:ascii="LADA_Pragmatica" w:eastAsia="Times New Roman" w:hAnsi="LADA_Pragmatica"/>
          <w:b/>
          <w:color w:val="231F20"/>
          <w:sz w:val="28"/>
          <w:szCs w:val="28"/>
        </w:rPr>
        <w:t>руб</w:t>
      </w:r>
      <w:proofErr w:type="spellEnd"/>
    </w:p>
    <w:p w:rsidR="00D96893" w:rsidRDefault="00D96893" w:rsidP="00D96893">
      <w:pPr>
        <w:spacing w:after="0"/>
        <w:rPr>
          <w:rFonts w:ascii="LADA_Pragmatica" w:eastAsia="Times New Roman" w:hAnsi="LADA_Pragmatica"/>
          <w:b/>
          <w:color w:val="231F20"/>
          <w:sz w:val="28"/>
          <w:szCs w:val="28"/>
        </w:rPr>
      </w:pPr>
      <w:r w:rsidRPr="00D96893">
        <w:rPr>
          <w:rFonts w:ascii="LADA_Pragmatica" w:eastAsia="Times New Roman" w:hAnsi="LADA_Pragmatica"/>
          <w:color w:val="231F20"/>
          <w:sz w:val="28"/>
          <w:szCs w:val="28"/>
        </w:rPr>
        <w:t>Подогрев двигателя 220</w:t>
      </w:r>
      <w:r w:rsidRPr="00D96893">
        <w:rPr>
          <w:rFonts w:ascii="LADA_Pragmatica" w:eastAsia="Times New Roman" w:hAnsi="LADA_Pragmatica"/>
          <w:color w:val="231F20"/>
          <w:sz w:val="28"/>
          <w:szCs w:val="28"/>
          <w:lang w:val="en-US"/>
        </w:rPr>
        <w:t>V</w:t>
      </w:r>
      <w:r w:rsidRPr="00D96893">
        <w:rPr>
          <w:rFonts w:ascii="LADA_Pragmatica" w:eastAsia="Times New Roman" w:hAnsi="LADA_Pragmatica"/>
          <w:color w:val="231F20"/>
          <w:sz w:val="28"/>
          <w:szCs w:val="28"/>
        </w:rPr>
        <w:t xml:space="preserve">   -   </w:t>
      </w:r>
      <w:r>
        <w:rPr>
          <w:rFonts w:ascii="LADA_Pragmatica" w:eastAsia="Times New Roman" w:hAnsi="LADA_Pragmatica"/>
          <w:b/>
          <w:color w:val="231F20"/>
          <w:sz w:val="28"/>
          <w:szCs w:val="28"/>
        </w:rPr>
        <w:t>4 95</w:t>
      </w:r>
      <w:r w:rsidRPr="00D96893">
        <w:rPr>
          <w:rFonts w:ascii="LADA_Pragmatica" w:eastAsia="Times New Roman" w:hAnsi="LADA_Pragmatica"/>
          <w:b/>
          <w:color w:val="231F20"/>
          <w:sz w:val="28"/>
          <w:szCs w:val="28"/>
        </w:rPr>
        <w:t xml:space="preserve">0 </w:t>
      </w:r>
      <w:proofErr w:type="spellStart"/>
      <w:r w:rsidRPr="00D96893">
        <w:rPr>
          <w:rFonts w:ascii="LADA_Pragmatica" w:eastAsia="Times New Roman" w:hAnsi="LADA_Pragmatica"/>
          <w:b/>
          <w:color w:val="231F20"/>
          <w:sz w:val="28"/>
          <w:szCs w:val="28"/>
        </w:rPr>
        <w:t>руб</w:t>
      </w:r>
      <w:proofErr w:type="spellEnd"/>
    </w:p>
    <w:p w:rsidR="00D96893" w:rsidRDefault="00D96893" w:rsidP="00D96893">
      <w:pPr>
        <w:spacing w:after="0"/>
        <w:rPr>
          <w:rFonts w:ascii="LADA_Pragmatica" w:eastAsia="Times New Roman" w:hAnsi="LADA_Pragmatica"/>
          <w:b/>
          <w:color w:val="231F20"/>
          <w:sz w:val="28"/>
          <w:szCs w:val="28"/>
        </w:rPr>
      </w:pPr>
      <w:r>
        <w:rPr>
          <w:rFonts w:ascii="LADA_Pragmatica" w:eastAsia="Times New Roman" w:hAnsi="LADA_Pragmatica"/>
          <w:b/>
          <w:color w:val="231F20"/>
          <w:sz w:val="28"/>
          <w:szCs w:val="28"/>
        </w:rPr>
        <w:t xml:space="preserve">Защита картера – 2950 </w:t>
      </w:r>
      <w:proofErr w:type="spellStart"/>
      <w:r>
        <w:rPr>
          <w:rFonts w:ascii="LADA_Pragmatica" w:eastAsia="Times New Roman" w:hAnsi="LADA_Pragmatica"/>
          <w:b/>
          <w:color w:val="231F20"/>
          <w:sz w:val="28"/>
          <w:szCs w:val="28"/>
        </w:rPr>
        <w:t>руб</w:t>
      </w:r>
      <w:proofErr w:type="spellEnd"/>
    </w:p>
    <w:p w:rsidR="00D96893" w:rsidRPr="00D96893" w:rsidRDefault="00D96893" w:rsidP="00D96893">
      <w:pPr>
        <w:spacing w:after="0"/>
        <w:rPr>
          <w:rFonts w:ascii="LADA_Pragmatica" w:eastAsia="Times New Roman" w:hAnsi="LADA_Pragmatica"/>
          <w:b/>
          <w:color w:val="231F20"/>
          <w:sz w:val="56"/>
          <w:szCs w:val="56"/>
        </w:rPr>
      </w:pPr>
      <w:r w:rsidRPr="00D96893">
        <w:rPr>
          <w:rFonts w:ascii="LADA_Pragmatica" w:eastAsia="Times New Roman" w:hAnsi="LADA_Pragmatica"/>
          <w:b/>
          <w:color w:val="231F20"/>
          <w:sz w:val="56"/>
          <w:szCs w:val="56"/>
        </w:rPr>
        <w:t xml:space="preserve">Итоговая стоимость       </w:t>
      </w:r>
      <w:r w:rsidR="009E0FC6">
        <w:rPr>
          <w:rFonts w:ascii="LADA_Pragmatica" w:eastAsia="Times New Roman" w:hAnsi="LADA_Pragmatica"/>
          <w:b/>
          <w:color w:val="231F20"/>
          <w:sz w:val="56"/>
          <w:szCs w:val="56"/>
          <w:lang w:val="en-US"/>
        </w:rPr>
        <w:t>898</w:t>
      </w:r>
      <w:r>
        <w:rPr>
          <w:rFonts w:ascii="LADA_Pragmatica" w:eastAsia="Times New Roman" w:hAnsi="LADA_Pragmatica"/>
          <w:b/>
          <w:color w:val="231F20"/>
          <w:sz w:val="56"/>
          <w:szCs w:val="56"/>
        </w:rPr>
        <w:t xml:space="preserve"> </w:t>
      </w:r>
      <w:r w:rsidR="009E0FC6">
        <w:rPr>
          <w:rFonts w:ascii="LADA_Pragmatica" w:eastAsia="Times New Roman" w:hAnsi="LADA_Pragmatica"/>
          <w:b/>
          <w:color w:val="231F20"/>
          <w:sz w:val="56"/>
          <w:szCs w:val="56"/>
          <w:lang w:val="en-US"/>
        </w:rPr>
        <w:t>95</w:t>
      </w:r>
      <w:r>
        <w:rPr>
          <w:rFonts w:ascii="LADA_Pragmatica" w:eastAsia="Times New Roman" w:hAnsi="LADA_Pragmatica"/>
          <w:b/>
          <w:color w:val="231F20"/>
          <w:sz w:val="56"/>
          <w:szCs w:val="56"/>
        </w:rPr>
        <w:t>0</w:t>
      </w:r>
      <w:r w:rsidRPr="00D96893">
        <w:rPr>
          <w:rFonts w:ascii="LADA_Pragmatica" w:eastAsia="Times New Roman" w:hAnsi="LADA_Pragmatica"/>
          <w:b/>
          <w:color w:val="231F20"/>
          <w:sz w:val="56"/>
          <w:szCs w:val="56"/>
        </w:rPr>
        <w:t xml:space="preserve"> руб.</w:t>
      </w:r>
    </w:p>
    <w:p w:rsidR="00995A9F" w:rsidRDefault="00D96893" w:rsidP="00D96893">
      <w:pPr>
        <w:spacing w:after="0"/>
      </w:pPr>
      <w:r>
        <w:rPr>
          <w:rFonts w:ascii="LADA_Pragmatica" w:eastAsia="Times New Roman" w:hAnsi="LADA_Pragmatica"/>
          <w:b/>
          <w:color w:val="231F20"/>
          <w:sz w:val="96"/>
          <w:szCs w:val="96"/>
        </w:rPr>
        <w:t>Тел: 8-(34542) 6-78-21</w:t>
      </w:r>
    </w:p>
    <w:sectPr w:rsidR="00995A9F" w:rsidSect="00D41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bas Neue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DA_Pragmatic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17F2"/>
    <w:multiLevelType w:val="multilevel"/>
    <w:tmpl w:val="81BE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54FFE"/>
    <w:multiLevelType w:val="multilevel"/>
    <w:tmpl w:val="2698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881"/>
    <w:rsid w:val="000206F2"/>
    <w:rsid w:val="0008273C"/>
    <w:rsid w:val="000B19CE"/>
    <w:rsid w:val="00124B6C"/>
    <w:rsid w:val="00144860"/>
    <w:rsid w:val="001F280B"/>
    <w:rsid w:val="00341860"/>
    <w:rsid w:val="00511DA4"/>
    <w:rsid w:val="00741C88"/>
    <w:rsid w:val="00754118"/>
    <w:rsid w:val="008D4854"/>
    <w:rsid w:val="00995A9F"/>
    <w:rsid w:val="009E0FC6"/>
    <w:rsid w:val="00BA345A"/>
    <w:rsid w:val="00D41881"/>
    <w:rsid w:val="00D74687"/>
    <w:rsid w:val="00D96893"/>
    <w:rsid w:val="00E87D83"/>
    <w:rsid w:val="00EC495B"/>
    <w:rsid w:val="00F6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characterstyle10">
    <w:name w:val="normalcharacterstyle10"/>
    <w:basedOn w:val="a"/>
    <w:rsid w:val="00D418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7"/>
      <w:szCs w:val="17"/>
    </w:rPr>
  </w:style>
  <w:style w:type="character" w:customStyle="1" w:styleId="normalcharacterstyle231">
    <w:name w:val="normalcharacterstyle231"/>
    <w:basedOn w:val="a0"/>
    <w:rsid w:val="00D41881"/>
    <w:rPr>
      <w:rFonts w:ascii="Bebas Neue Book" w:hAnsi="Bebas Neue Book" w:hint="default"/>
      <w:b/>
      <w:bCs/>
      <w:color w:val="FF9E1B"/>
      <w:sz w:val="90"/>
      <w:szCs w:val="90"/>
    </w:rPr>
  </w:style>
  <w:style w:type="character" w:customStyle="1" w:styleId="normalcharacterstyle911">
    <w:name w:val="normalcharacterstyle9_11"/>
    <w:basedOn w:val="a0"/>
    <w:rsid w:val="00D41881"/>
    <w:rPr>
      <w:sz w:val="45"/>
      <w:szCs w:val="45"/>
    </w:rPr>
  </w:style>
  <w:style w:type="paragraph" w:styleId="a3">
    <w:name w:val="Balloon Text"/>
    <w:basedOn w:val="a"/>
    <w:link w:val="a4"/>
    <w:uiPriority w:val="99"/>
    <w:semiHidden/>
    <w:unhideWhenUsed/>
    <w:rsid w:val="00D4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2022-05-11T09:44:00Z</cp:lastPrinted>
  <dcterms:created xsi:type="dcterms:W3CDTF">2022-02-02T04:17:00Z</dcterms:created>
  <dcterms:modified xsi:type="dcterms:W3CDTF">2022-05-11T09:44:00Z</dcterms:modified>
</cp:coreProperties>
</file>